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8D9" w:rsidRPr="00FF28D9" w:rsidRDefault="00FF28D9" w:rsidP="00FF28D9">
      <w:pPr>
        <w:spacing w:after="0" w:line="240" w:lineRule="auto"/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</w:pPr>
      <w:r w:rsidRPr="00FF28D9"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  <w:t>forma de pago: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  <w:br/>
        <w:t>Reserva inicial: 6.000 €./ Initial reserve: €6,000.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  <w:br/>
        <w:t xml:space="preserve">Firma del contrato privado de compraventa: 20% del precio del inmueble, incrementado en IVA correspondiente, descontando la reserva./ 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n-US" w:eastAsia="ru-RU"/>
        </w:rPr>
        <w:t>Signing of the private purchase contract: 20% of the price of the property, plus VAT, minus the reservation.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n-US" w:eastAsia="ru-RU"/>
        </w:rPr>
        <w:br/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  <w:t xml:space="preserve">A los 60 días de la firma del contrato de compraventa, se deberá abonar el 10% del precio total incrementado el IVA correspondiente./ 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n-US" w:eastAsia="ru-RU"/>
        </w:rPr>
        <w:t>Within 60 days of signing the purchase contract, 10% of the total price plus VAT is due.</w:t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n-US" w:eastAsia="ru-RU"/>
        </w:rPr>
        <w:br/>
      </w:r>
      <w:r w:rsidRPr="00FF28D9">
        <w:rPr>
          <w:rFonts w:ascii="Segoe UI" w:eastAsia="Times New Roman" w:hAnsi="Segoe UI" w:cs="Segoe UI"/>
          <w:color w:val="333333"/>
          <w:sz w:val="23"/>
          <w:szCs w:val="23"/>
          <w:lang w:val="es-MX" w:eastAsia="ru-RU"/>
        </w:rPr>
        <w:t>Inicio de obra: 10% del precio, más el IVA correspondiente./ Start of work: 10% of the price, plus the corresponding VAT.</w:t>
      </w:r>
    </w:p>
    <w:p w:rsidR="00FF28D9" w:rsidRPr="00FF28D9" w:rsidRDefault="00FF28D9" w:rsidP="00FF28D9">
      <w:pPr>
        <w:spacing w:after="0" w:line="165" w:lineRule="atLeast"/>
        <w:rPr>
          <w:rFonts w:ascii="Segoe UI" w:eastAsia="Times New Roman" w:hAnsi="Segoe UI" w:cs="Segoe UI"/>
          <w:color w:val="333333"/>
          <w:sz w:val="15"/>
          <w:szCs w:val="15"/>
          <w:lang w:val="es-MX" w:eastAsia="ru-RU"/>
        </w:rPr>
      </w:pPr>
      <w:r w:rsidRPr="00FF28D9">
        <w:rPr>
          <w:rFonts w:ascii="Segoe UI" w:eastAsia="Times New Roman" w:hAnsi="Segoe UI" w:cs="Segoe UI"/>
          <w:color w:val="333333"/>
          <w:sz w:val="15"/>
          <w:szCs w:val="15"/>
          <w:lang w:val="es-MX" w:eastAsia="ru-RU"/>
        </w:rPr>
        <w:t>10:41</w:t>
      </w:r>
    </w:p>
    <w:p w:rsidR="00F651AF" w:rsidRDefault="00F651AF">
      <w:bookmarkStart w:id="0" w:name="_GoBack"/>
      <w:bookmarkEnd w:id="0"/>
    </w:p>
    <w:sectPr w:rsidR="00F65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E15CC"/>
    <w:multiLevelType w:val="multilevel"/>
    <w:tmpl w:val="B954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014CA"/>
    <w:multiLevelType w:val="multilevel"/>
    <w:tmpl w:val="97A6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F7D23"/>
    <w:multiLevelType w:val="multilevel"/>
    <w:tmpl w:val="EED4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54A4E"/>
    <w:multiLevelType w:val="multilevel"/>
    <w:tmpl w:val="8968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AF"/>
    <w:rsid w:val="00F651AF"/>
    <w:rsid w:val="00FF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F4B8"/>
  <w15:chartTrackingRefBased/>
  <w15:docId w15:val="{08EAFA56-A149-4523-A6B7-1ACF25AC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51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9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4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8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4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3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2025-04-15T06:31:00Z</dcterms:created>
  <dcterms:modified xsi:type="dcterms:W3CDTF">2025-04-15T06:31:00Z</dcterms:modified>
</cp:coreProperties>
</file>